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4DEE" w14:textId="77777777" w:rsidR="009336FC" w:rsidRPr="00A9774E" w:rsidRDefault="009336FC" w:rsidP="009336FC">
      <w:pPr>
        <w:jc w:val="center"/>
        <w:rPr>
          <w:rFonts w:asciiTheme="minorHAnsi" w:hAnsiTheme="minorHAnsi" w:cstheme="minorHAnsi"/>
          <w:b/>
          <w:bCs/>
          <w:szCs w:val="36"/>
          <w:u w:val="single"/>
        </w:rPr>
      </w:pPr>
      <w:r w:rsidRPr="00A9774E">
        <w:rPr>
          <w:rFonts w:asciiTheme="minorHAnsi" w:hAnsiTheme="minorHAnsi" w:cstheme="minorHAnsi"/>
          <w:b/>
          <w:bCs/>
          <w:szCs w:val="36"/>
          <w:u w:val="single"/>
        </w:rPr>
        <w:t>Zadávání fakultních stipendií v </w:t>
      </w:r>
      <w:r w:rsidR="0051577F" w:rsidRPr="00A9774E">
        <w:rPr>
          <w:rFonts w:asciiTheme="minorHAnsi" w:hAnsiTheme="minorHAnsi" w:cstheme="minorHAnsi"/>
          <w:b/>
          <w:bCs/>
          <w:szCs w:val="36"/>
          <w:u w:val="single"/>
        </w:rPr>
        <w:t>InSIS</w:t>
      </w:r>
    </w:p>
    <w:p w14:paraId="7C36890F" w14:textId="77777777" w:rsidR="009336FC" w:rsidRPr="00A9774E" w:rsidRDefault="009336FC" w:rsidP="009336FC">
      <w:pPr>
        <w:pStyle w:val="StylArial13bTunZarovnatdobloku"/>
        <w:rPr>
          <w:rFonts w:asciiTheme="minorHAnsi" w:hAnsiTheme="minorHAnsi" w:cstheme="minorHAnsi"/>
          <w:sz w:val="22"/>
        </w:rPr>
      </w:pPr>
      <w:r w:rsidRPr="00A9774E">
        <w:rPr>
          <w:rFonts w:asciiTheme="minorHAnsi" w:hAnsiTheme="minorHAnsi" w:cstheme="minorHAnsi"/>
          <w:sz w:val="22"/>
        </w:rPr>
        <w:t>Zadávání klasifikace úhrady pro jednotlivé druhy stipendií</w:t>
      </w:r>
    </w:p>
    <w:tbl>
      <w:tblPr>
        <w:tblW w:w="106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253"/>
        <w:gridCol w:w="2409"/>
        <w:gridCol w:w="1695"/>
      </w:tblGrid>
      <w:tr w:rsidR="00B8269A" w:rsidRPr="00A9774E" w14:paraId="012BD9CF" w14:textId="77777777" w:rsidTr="00470A4F">
        <w:trPr>
          <w:trHeight w:val="36"/>
        </w:trPr>
        <w:tc>
          <w:tcPr>
            <w:tcW w:w="2335" w:type="dxa"/>
            <w:shd w:val="clear" w:color="auto" w:fill="CCCCCC"/>
            <w:vAlign w:val="center"/>
          </w:tcPr>
          <w:p w14:paraId="53351057" w14:textId="77777777" w:rsidR="00B8269A" w:rsidRPr="00470A4F" w:rsidRDefault="00B8269A" w:rsidP="00E52069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70A4F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Druh stipendia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35C0B83E" w14:textId="77777777" w:rsidR="00B8269A" w:rsidRPr="00470A4F" w:rsidRDefault="00B8269A" w:rsidP="0006724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70A4F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Specifikace stipendia</w:t>
            </w:r>
            <w:r w:rsidR="00067241" w:rsidRPr="00470A4F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 (dle zákona č. 111/1998 Sb., o vysokých školách)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14:paraId="3D68E5CF" w14:textId="77777777" w:rsidR="00B8269A" w:rsidRPr="00470A4F" w:rsidRDefault="00B8269A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70A4F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Pole Typ v InSIS</w:t>
            </w:r>
          </w:p>
        </w:tc>
        <w:tc>
          <w:tcPr>
            <w:tcW w:w="1695" w:type="dxa"/>
            <w:shd w:val="clear" w:color="auto" w:fill="CCCCCC"/>
            <w:vAlign w:val="center"/>
          </w:tcPr>
          <w:p w14:paraId="7C451461" w14:textId="77777777" w:rsidR="00B8269A" w:rsidRPr="00470A4F" w:rsidRDefault="00B8269A" w:rsidP="00B8269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70A4F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Pole „Zdroj“, „Nákladové středisko“ a „Zakázka“</w:t>
            </w:r>
          </w:p>
        </w:tc>
      </w:tr>
      <w:tr w:rsidR="00275EDE" w:rsidRPr="00A9774E" w14:paraId="3AB7C05C" w14:textId="77777777" w:rsidTr="00470A4F">
        <w:trPr>
          <w:trHeight w:val="454"/>
        </w:trPr>
        <w:tc>
          <w:tcPr>
            <w:tcW w:w="2335" w:type="dxa"/>
            <w:shd w:val="clear" w:color="auto" w:fill="auto"/>
            <w:vAlign w:val="center"/>
          </w:tcPr>
          <w:p w14:paraId="0A4F8463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Doktorská stipendia</w:t>
            </w:r>
          </w:p>
        </w:tc>
        <w:tc>
          <w:tcPr>
            <w:tcW w:w="4253" w:type="dxa"/>
            <w:vAlign w:val="center"/>
          </w:tcPr>
          <w:p w14:paraId="2796878F" w14:textId="139E9CCA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Stipendia přiznávaná studentům doktorských stu</w:t>
            </w:r>
            <w:r w:rsidR="009C7B45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 programů</w:t>
            </w:r>
            <w:r w:rsidR="00C87B73">
              <w:rPr>
                <w:rFonts w:asciiTheme="minorHAnsi" w:hAnsiTheme="minorHAnsi" w:cstheme="minorHAnsi"/>
                <w:sz w:val="16"/>
                <w:szCs w:val="16"/>
              </w:rPr>
              <w:t>. Tento typ stipendia se započítává do tzv. doktorského příjmu.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DB43C4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Doktorské</w:t>
            </w:r>
          </w:p>
        </w:tc>
        <w:tc>
          <w:tcPr>
            <w:tcW w:w="1695" w:type="dxa"/>
            <w:vAlign w:val="center"/>
          </w:tcPr>
          <w:p w14:paraId="7AC38AFB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vybrat z nabídky</w:t>
            </w:r>
          </w:p>
        </w:tc>
      </w:tr>
      <w:tr w:rsidR="00275EDE" w:rsidRPr="00A9774E" w14:paraId="0F831D51" w14:textId="77777777" w:rsidTr="00470A4F">
        <w:trPr>
          <w:trHeight w:val="454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365B68F5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Mimořádná stipendia</w:t>
            </w:r>
          </w:p>
        </w:tc>
        <w:tc>
          <w:tcPr>
            <w:tcW w:w="4253" w:type="dxa"/>
            <w:vMerge w:val="restart"/>
            <w:vAlign w:val="center"/>
          </w:tcPr>
          <w:p w14:paraId="6BD6492E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Stipendia přiznávaná studentům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bak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.,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mag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 i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. programů za vynikající vědecké, výzkumné, vývojové, umělecké nebo další tvůrčí výsledky přispívající k prohloubení znalostí (dle § 91 odst. 2 písm. b).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C2632C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Mimořádné ostatní zdroje</w:t>
            </w:r>
          </w:p>
        </w:tc>
        <w:tc>
          <w:tcPr>
            <w:tcW w:w="1695" w:type="dxa"/>
            <w:vAlign w:val="center"/>
          </w:tcPr>
          <w:p w14:paraId="3A635365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vybrat z nabídky</w:t>
            </w:r>
          </w:p>
        </w:tc>
      </w:tr>
      <w:tr w:rsidR="00275EDE" w:rsidRPr="00A9774E" w14:paraId="3D2408AD" w14:textId="77777777" w:rsidTr="00470A4F">
        <w:trPr>
          <w:trHeight w:val="454"/>
        </w:trPr>
        <w:tc>
          <w:tcPr>
            <w:tcW w:w="2335" w:type="dxa"/>
            <w:vMerge/>
            <w:shd w:val="clear" w:color="auto" w:fill="auto"/>
            <w:vAlign w:val="center"/>
          </w:tcPr>
          <w:p w14:paraId="340854D0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EAA85BB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D92C6E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Mimořádné ze SF</w:t>
            </w:r>
          </w:p>
        </w:tc>
        <w:tc>
          <w:tcPr>
            <w:tcW w:w="1695" w:type="dxa"/>
            <w:vAlign w:val="center"/>
          </w:tcPr>
          <w:p w14:paraId="5C8A351A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předvyplněno</w:t>
            </w:r>
          </w:p>
        </w:tc>
      </w:tr>
      <w:tr w:rsidR="00275EDE" w:rsidRPr="00A9774E" w14:paraId="4F411A1C" w14:textId="77777777" w:rsidTr="00470A4F">
        <w:trPr>
          <w:trHeight w:val="454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A6DB3B5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Podpora studia v zahraničí</w:t>
            </w:r>
          </w:p>
        </w:tc>
        <w:tc>
          <w:tcPr>
            <w:tcW w:w="4253" w:type="dxa"/>
            <w:vMerge w:val="restart"/>
            <w:vAlign w:val="center"/>
          </w:tcPr>
          <w:p w14:paraId="4D93FEF2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Veškerá stipendia přiznávaná studentům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bak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.,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mag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 i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. programů na podporu studia v zahraničí (dle § 91 odst. 4 písm. a). Včetně fakultních podpor výjezdů studentů ze stipendijního fondu.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A85BBC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Podpora studia v zahraničí ostatní zdroje</w:t>
            </w:r>
          </w:p>
        </w:tc>
        <w:tc>
          <w:tcPr>
            <w:tcW w:w="1695" w:type="dxa"/>
            <w:vAlign w:val="center"/>
          </w:tcPr>
          <w:p w14:paraId="72D4229F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vybrat z nabídky</w:t>
            </w:r>
          </w:p>
        </w:tc>
      </w:tr>
      <w:tr w:rsidR="00275EDE" w:rsidRPr="00A9774E" w14:paraId="2ABD5335" w14:textId="77777777" w:rsidTr="00470A4F">
        <w:trPr>
          <w:trHeight w:val="454"/>
        </w:trPr>
        <w:tc>
          <w:tcPr>
            <w:tcW w:w="2335" w:type="dxa"/>
            <w:vMerge/>
            <w:shd w:val="clear" w:color="auto" w:fill="auto"/>
            <w:vAlign w:val="center"/>
          </w:tcPr>
          <w:p w14:paraId="0F9370D4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65C2186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7EE779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Podpora studia v zahraničí ze SF</w:t>
            </w:r>
          </w:p>
        </w:tc>
        <w:tc>
          <w:tcPr>
            <w:tcW w:w="1695" w:type="dxa"/>
            <w:vAlign w:val="center"/>
          </w:tcPr>
          <w:p w14:paraId="1A82E5F9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předvyplněno</w:t>
            </w:r>
          </w:p>
        </w:tc>
      </w:tr>
      <w:tr w:rsidR="00275EDE" w:rsidRPr="00A9774E" w14:paraId="4C391078" w14:textId="77777777" w:rsidTr="00470A4F">
        <w:trPr>
          <w:trHeight w:val="454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3C2DD240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Prospěchová stipendia</w:t>
            </w:r>
          </w:p>
        </w:tc>
        <w:tc>
          <w:tcPr>
            <w:tcW w:w="4253" w:type="dxa"/>
            <w:vMerge w:val="restart"/>
            <w:vAlign w:val="center"/>
          </w:tcPr>
          <w:p w14:paraId="44E7AB5B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Stipendia přiznávaná studentům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bak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.,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mag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 i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. programů za vynikající studijní výsledky v souladu se stipendijním řádem fakulty (dle § 91 odst. 2 písm. a).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A58E31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Prospěchové ostatní zdroje</w:t>
            </w:r>
          </w:p>
        </w:tc>
        <w:tc>
          <w:tcPr>
            <w:tcW w:w="1695" w:type="dxa"/>
            <w:vAlign w:val="center"/>
          </w:tcPr>
          <w:p w14:paraId="184C8FE5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vybrat z nabídky</w:t>
            </w:r>
          </w:p>
        </w:tc>
      </w:tr>
      <w:tr w:rsidR="00275EDE" w:rsidRPr="00A9774E" w14:paraId="21703438" w14:textId="77777777" w:rsidTr="00470A4F">
        <w:trPr>
          <w:trHeight w:val="454"/>
        </w:trPr>
        <w:tc>
          <w:tcPr>
            <w:tcW w:w="2335" w:type="dxa"/>
            <w:vMerge/>
            <w:shd w:val="clear" w:color="auto" w:fill="auto"/>
            <w:vAlign w:val="center"/>
          </w:tcPr>
          <w:p w14:paraId="4439A1FC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2082AF1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E645D0E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Prospěchové ze SF</w:t>
            </w:r>
          </w:p>
        </w:tc>
        <w:tc>
          <w:tcPr>
            <w:tcW w:w="1695" w:type="dxa"/>
            <w:vAlign w:val="center"/>
          </w:tcPr>
          <w:p w14:paraId="2B52C584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předvyplněno</w:t>
            </w:r>
          </w:p>
        </w:tc>
      </w:tr>
      <w:tr w:rsidR="00275EDE" w:rsidRPr="00A9774E" w14:paraId="281BE608" w14:textId="77777777" w:rsidTr="00470A4F">
        <w:trPr>
          <w:trHeight w:val="454"/>
        </w:trPr>
        <w:tc>
          <w:tcPr>
            <w:tcW w:w="2335" w:type="dxa"/>
            <w:shd w:val="clear" w:color="auto" w:fill="auto"/>
            <w:vAlign w:val="center"/>
          </w:tcPr>
          <w:p w14:paraId="689004F5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Zahraniční – Vládní (DZ211)</w:t>
            </w:r>
          </w:p>
        </w:tc>
        <w:tc>
          <w:tcPr>
            <w:tcW w:w="4253" w:type="dxa"/>
            <w:vAlign w:val="center"/>
          </w:tcPr>
          <w:p w14:paraId="781B292E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Stipendia přiznávaná na podporu studia v ČR (dle § 91 odst. 4 písm. b).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07C56B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Vládní (podpora studia v ČR)</w:t>
            </w:r>
          </w:p>
        </w:tc>
        <w:tc>
          <w:tcPr>
            <w:tcW w:w="1695" w:type="dxa"/>
            <w:vAlign w:val="center"/>
          </w:tcPr>
          <w:p w14:paraId="562D6F83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předvyplněno</w:t>
            </w:r>
          </w:p>
        </w:tc>
      </w:tr>
      <w:tr w:rsidR="00275EDE" w:rsidRPr="00A9774E" w14:paraId="3D4B2C5F" w14:textId="77777777" w:rsidTr="00470A4F">
        <w:trPr>
          <w:trHeight w:val="907"/>
        </w:trPr>
        <w:tc>
          <w:tcPr>
            <w:tcW w:w="2335" w:type="dxa"/>
            <w:shd w:val="clear" w:color="auto" w:fill="auto"/>
            <w:vAlign w:val="center"/>
          </w:tcPr>
          <w:p w14:paraId="51549AE5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Výzkum, vývoj a inovace</w:t>
            </w:r>
          </w:p>
        </w:tc>
        <w:tc>
          <w:tcPr>
            <w:tcW w:w="4253" w:type="dxa"/>
            <w:vAlign w:val="center"/>
          </w:tcPr>
          <w:p w14:paraId="35C722CD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Stipendia přiznávaná studentům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bak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.,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mag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 xml:space="preserve">. i </w:t>
            </w:r>
            <w:proofErr w:type="spellStart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</w:t>
            </w:r>
            <w:proofErr w:type="spellEnd"/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. programů na výzkumnou, vývojovou a inovační činnost podle zvláštního právního předpisu (dle § 91 odst.2 písm. c). Např. veškerá stipendia z vědeckých dotací.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8EE39F" w14:textId="77777777" w:rsidR="00275EDE" w:rsidRPr="000F49D7" w:rsidRDefault="00275EDE" w:rsidP="00275E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Výzkum, vývoj a inovace</w:t>
            </w:r>
          </w:p>
        </w:tc>
        <w:tc>
          <w:tcPr>
            <w:tcW w:w="1695" w:type="dxa"/>
            <w:vAlign w:val="center"/>
          </w:tcPr>
          <w:p w14:paraId="0BBF19BD" w14:textId="77777777" w:rsidR="00275EDE" w:rsidRPr="000F49D7" w:rsidRDefault="00275EDE" w:rsidP="00275EDE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vybrat z nabídky</w:t>
            </w:r>
          </w:p>
        </w:tc>
      </w:tr>
    </w:tbl>
    <w:p w14:paraId="07F201A5" w14:textId="77777777" w:rsidR="009336FC" w:rsidRPr="00A9774E" w:rsidRDefault="009336FC" w:rsidP="009336FC">
      <w:pPr>
        <w:pStyle w:val="StylArial13bTunZarovnatdobloku"/>
        <w:rPr>
          <w:rFonts w:asciiTheme="minorHAnsi" w:hAnsiTheme="minorHAnsi" w:cstheme="minorHAnsi"/>
          <w:sz w:val="22"/>
        </w:rPr>
      </w:pPr>
      <w:r w:rsidRPr="00A9774E">
        <w:rPr>
          <w:rFonts w:asciiTheme="minorHAnsi" w:hAnsiTheme="minorHAnsi" w:cstheme="minorHAnsi"/>
          <w:sz w:val="22"/>
        </w:rPr>
        <w:t>Doplňující informace k zadávacímu formuláři stipendií</w:t>
      </w:r>
    </w:p>
    <w:p w14:paraId="6A35D534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 xml:space="preserve">Zadávací formulář stipendií </w:t>
      </w:r>
      <w:r w:rsidR="0051577F" w:rsidRPr="00A9774E">
        <w:rPr>
          <w:rFonts w:asciiTheme="minorHAnsi" w:hAnsiTheme="minorHAnsi" w:cstheme="minorHAnsi"/>
          <w:i/>
          <w:sz w:val="18"/>
          <w:szCs w:val="20"/>
        </w:rPr>
        <w:t>InSIS</w:t>
      </w:r>
      <w:r w:rsidRPr="00A9774E">
        <w:rPr>
          <w:rFonts w:asciiTheme="minorHAnsi" w:hAnsiTheme="minorHAnsi" w:cstheme="minorHAnsi"/>
          <w:i/>
          <w:sz w:val="18"/>
          <w:szCs w:val="20"/>
        </w:rPr>
        <w:t>: Studijní systém - Studijní oddělení - Stipendia - Zadávání stipendií</w:t>
      </w:r>
    </w:p>
    <w:p w14:paraId="2E4129EC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>Do pole Měsíc se zadává období, ve kterém je stipendium vypláceno.</w:t>
      </w:r>
    </w:p>
    <w:p w14:paraId="14F20A25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 xml:space="preserve">Při zadání typu stipendia </w:t>
      </w:r>
      <w:r w:rsidR="00561622" w:rsidRPr="00A9774E">
        <w:rPr>
          <w:rFonts w:asciiTheme="minorHAnsi" w:hAnsiTheme="minorHAnsi" w:cstheme="minorHAnsi"/>
          <w:sz w:val="18"/>
          <w:szCs w:val="20"/>
        </w:rPr>
        <w:t xml:space="preserve">„Prospěchové ostatní zdroje“, </w:t>
      </w:r>
      <w:r w:rsidRPr="00A9774E">
        <w:rPr>
          <w:rFonts w:asciiTheme="minorHAnsi" w:hAnsiTheme="minorHAnsi" w:cstheme="minorHAnsi"/>
          <w:sz w:val="18"/>
          <w:szCs w:val="20"/>
        </w:rPr>
        <w:t>„Mimořádné ostatní</w:t>
      </w:r>
      <w:r w:rsidR="00561622" w:rsidRPr="00A9774E">
        <w:rPr>
          <w:rFonts w:asciiTheme="minorHAnsi" w:hAnsiTheme="minorHAnsi" w:cstheme="minorHAnsi"/>
          <w:sz w:val="18"/>
          <w:szCs w:val="20"/>
        </w:rPr>
        <w:t xml:space="preserve"> zdroje</w:t>
      </w:r>
      <w:r w:rsidRPr="00A9774E">
        <w:rPr>
          <w:rFonts w:asciiTheme="minorHAnsi" w:hAnsiTheme="minorHAnsi" w:cstheme="minorHAnsi"/>
          <w:sz w:val="18"/>
          <w:szCs w:val="20"/>
        </w:rPr>
        <w:t>“</w:t>
      </w:r>
      <w:r w:rsidR="00561622" w:rsidRPr="00A9774E">
        <w:rPr>
          <w:rFonts w:asciiTheme="minorHAnsi" w:hAnsiTheme="minorHAnsi" w:cstheme="minorHAnsi"/>
          <w:sz w:val="18"/>
          <w:szCs w:val="20"/>
        </w:rPr>
        <w:t xml:space="preserve">, „Doktorské“, </w:t>
      </w:r>
      <w:r w:rsidR="009563D5" w:rsidRPr="00A9774E">
        <w:rPr>
          <w:rFonts w:asciiTheme="minorHAnsi" w:hAnsiTheme="minorHAnsi" w:cstheme="minorHAnsi"/>
          <w:sz w:val="18"/>
          <w:szCs w:val="20"/>
        </w:rPr>
        <w:t>„</w:t>
      </w:r>
      <w:r w:rsidR="00561622" w:rsidRPr="00A9774E">
        <w:rPr>
          <w:rFonts w:asciiTheme="minorHAnsi" w:hAnsiTheme="minorHAnsi" w:cstheme="minorHAnsi"/>
          <w:sz w:val="18"/>
          <w:szCs w:val="20"/>
        </w:rPr>
        <w:t>Podpora studia v zahraničí ostatní zdroje“ a „výzkum, vývoj a inovace“</w:t>
      </w:r>
      <w:r w:rsidRPr="00A9774E">
        <w:rPr>
          <w:rFonts w:asciiTheme="minorHAnsi" w:hAnsiTheme="minorHAnsi" w:cstheme="minorHAnsi"/>
          <w:sz w:val="18"/>
          <w:szCs w:val="20"/>
        </w:rPr>
        <w:t xml:space="preserve"> je nutné vyplnit klasifikaci úhrady, tj. pole „</w:t>
      </w:r>
      <w:r w:rsidR="00561622" w:rsidRPr="00A9774E">
        <w:rPr>
          <w:rFonts w:asciiTheme="minorHAnsi" w:hAnsiTheme="minorHAnsi" w:cstheme="minorHAnsi"/>
          <w:sz w:val="18"/>
          <w:szCs w:val="20"/>
        </w:rPr>
        <w:t>Zdroj</w:t>
      </w:r>
      <w:r w:rsidRPr="00A9774E">
        <w:rPr>
          <w:rFonts w:asciiTheme="minorHAnsi" w:hAnsiTheme="minorHAnsi" w:cstheme="minorHAnsi"/>
          <w:sz w:val="18"/>
          <w:szCs w:val="20"/>
        </w:rPr>
        <w:t>“</w:t>
      </w:r>
      <w:r w:rsidR="00561622" w:rsidRPr="00A9774E">
        <w:rPr>
          <w:rFonts w:asciiTheme="minorHAnsi" w:hAnsiTheme="minorHAnsi" w:cstheme="minorHAnsi"/>
          <w:sz w:val="18"/>
          <w:szCs w:val="20"/>
        </w:rPr>
        <w:t>,</w:t>
      </w:r>
      <w:r w:rsidRPr="00A9774E">
        <w:rPr>
          <w:rFonts w:asciiTheme="minorHAnsi" w:hAnsiTheme="minorHAnsi" w:cstheme="minorHAnsi"/>
          <w:sz w:val="18"/>
          <w:szCs w:val="20"/>
        </w:rPr>
        <w:t xml:space="preserve"> </w:t>
      </w:r>
      <w:r w:rsidR="00561622" w:rsidRPr="00A9774E">
        <w:rPr>
          <w:rFonts w:asciiTheme="minorHAnsi" w:hAnsiTheme="minorHAnsi" w:cstheme="minorHAnsi"/>
          <w:sz w:val="18"/>
          <w:szCs w:val="20"/>
        </w:rPr>
        <w:t>„</w:t>
      </w:r>
      <w:r w:rsidRPr="00A9774E">
        <w:rPr>
          <w:rFonts w:asciiTheme="minorHAnsi" w:hAnsiTheme="minorHAnsi" w:cstheme="minorHAnsi"/>
          <w:sz w:val="18"/>
          <w:szCs w:val="20"/>
        </w:rPr>
        <w:t>Zakázka</w:t>
      </w:r>
      <w:r w:rsidR="00561622" w:rsidRPr="00A9774E">
        <w:rPr>
          <w:rFonts w:asciiTheme="minorHAnsi" w:hAnsiTheme="minorHAnsi" w:cstheme="minorHAnsi"/>
          <w:sz w:val="18"/>
          <w:szCs w:val="20"/>
        </w:rPr>
        <w:t>“ a „Nákladové středisko“</w:t>
      </w:r>
      <w:r w:rsidRPr="00A9774E">
        <w:rPr>
          <w:rFonts w:asciiTheme="minorHAnsi" w:hAnsiTheme="minorHAnsi" w:cstheme="minorHAnsi"/>
          <w:sz w:val="18"/>
          <w:szCs w:val="20"/>
        </w:rPr>
        <w:t xml:space="preserve">. </w:t>
      </w:r>
      <w:r w:rsidR="00561622" w:rsidRPr="00A9774E">
        <w:rPr>
          <w:rFonts w:asciiTheme="minorHAnsi" w:hAnsiTheme="minorHAnsi" w:cstheme="minorHAnsi"/>
          <w:sz w:val="18"/>
          <w:szCs w:val="20"/>
        </w:rPr>
        <w:t xml:space="preserve">V jednotlivých polích jsou na výběr povolené možnosti pro daný typ stipendia. </w:t>
      </w:r>
      <w:r w:rsidRPr="00A9774E">
        <w:rPr>
          <w:rFonts w:asciiTheme="minorHAnsi" w:hAnsiTheme="minorHAnsi" w:cstheme="minorHAnsi"/>
          <w:sz w:val="18"/>
          <w:szCs w:val="20"/>
        </w:rPr>
        <w:t>Klasifikaci úhrady určuje příkazce operace a správce rozpočtu.</w:t>
      </w:r>
    </w:p>
    <w:p w14:paraId="247BE4E4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>Stipendia jsou vyplácena pouze v české měně</w:t>
      </w:r>
      <w:r w:rsidR="00561622" w:rsidRPr="00A9774E">
        <w:rPr>
          <w:rFonts w:asciiTheme="minorHAnsi" w:hAnsiTheme="minorHAnsi" w:cstheme="minorHAnsi"/>
          <w:sz w:val="18"/>
          <w:szCs w:val="20"/>
        </w:rPr>
        <w:t xml:space="preserve"> na účty vedené u českých bankovních ústavů</w:t>
      </w:r>
      <w:r w:rsidRPr="00A9774E">
        <w:rPr>
          <w:rFonts w:asciiTheme="minorHAnsi" w:hAnsiTheme="minorHAnsi" w:cstheme="minorHAnsi"/>
          <w:sz w:val="18"/>
          <w:szCs w:val="20"/>
        </w:rPr>
        <w:t>.</w:t>
      </w:r>
    </w:p>
    <w:p w14:paraId="4008C230" w14:textId="77777777" w:rsidR="009336FC" w:rsidRPr="00A9774E" w:rsidRDefault="009336FC" w:rsidP="009336FC">
      <w:pPr>
        <w:pStyle w:val="StylArial13bTunZarovnatdobloku"/>
        <w:rPr>
          <w:rFonts w:asciiTheme="minorHAnsi" w:hAnsiTheme="minorHAnsi" w:cstheme="minorHAnsi"/>
          <w:sz w:val="22"/>
        </w:rPr>
      </w:pPr>
      <w:r w:rsidRPr="00A9774E">
        <w:rPr>
          <w:rFonts w:asciiTheme="minorHAnsi" w:hAnsiTheme="minorHAnsi" w:cstheme="minorHAnsi"/>
          <w:sz w:val="22"/>
        </w:rPr>
        <w:t>Postup k předávání stipendií na EO</w:t>
      </w:r>
    </w:p>
    <w:p w14:paraId="2B0E9098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i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 xml:space="preserve">Do posledního dne v měsíci musí pracovníci fakult všechna stipendia k výplatě převést do stavu „připraveno k vyplacení“. Stipendia k výplatě lze převádět do stavu „připraveno k vyplacení“ průběžně až do posledního dne v měsíci. Proplacena mohou být jen ta stipendia, která jsou ve stavu „připraveno k vyplacení“. Pro ověření, že všechna stipendia jsou pro daný měsíc připravena k vyplacení, je možné zkontrolovat sestavou </w:t>
      </w:r>
      <w:r w:rsidR="0051577F" w:rsidRPr="00A9774E">
        <w:rPr>
          <w:rFonts w:asciiTheme="minorHAnsi" w:hAnsiTheme="minorHAnsi" w:cstheme="minorHAnsi"/>
          <w:i/>
          <w:sz w:val="18"/>
          <w:szCs w:val="20"/>
        </w:rPr>
        <w:t>InSIS</w:t>
      </w:r>
      <w:r w:rsidRPr="00A9774E">
        <w:rPr>
          <w:rFonts w:asciiTheme="minorHAnsi" w:hAnsiTheme="minorHAnsi" w:cstheme="minorHAnsi"/>
          <w:i/>
          <w:sz w:val="18"/>
          <w:szCs w:val="20"/>
        </w:rPr>
        <w:t>: Studijní systém - Studijní oddělení - Stipendia - Sestavy stipendií pro fakultu (bez rozlišení na období).</w:t>
      </w:r>
    </w:p>
    <w:p w14:paraId="68CDD2EF" w14:textId="77777777" w:rsidR="009336FC" w:rsidRPr="00A9774E" w:rsidDel="006D5114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>První pracovní den v měsíci bude pracovníkem EO zablokována možnost převádět stipendia do stavu „připraveno k vyplacení“ a bude rozeslán mail na ifakX@vse.cz, že se mohou tisknout sestavy pro EO (</w:t>
      </w:r>
      <w:r w:rsidR="0051577F" w:rsidRPr="00A9774E">
        <w:rPr>
          <w:rFonts w:asciiTheme="minorHAnsi" w:hAnsiTheme="minorHAnsi" w:cstheme="minorHAnsi"/>
          <w:i/>
          <w:sz w:val="18"/>
          <w:szCs w:val="20"/>
        </w:rPr>
        <w:t>InSIS</w:t>
      </w:r>
      <w:r w:rsidRPr="00A9774E">
        <w:rPr>
          <w:rFonts w:asciiTheme="minorHAnsi" w:hAnsiTheme="minorHAnsi" w:cstheme="minorHAnsi"/>
          <w:i/>
          <w:sz w:val="18"/>
          <w:szCs w:val="20"/>
        </w:rPr>
        <w:t>: Studijní systém - Studijní oddělení - Stipendia - Sestavy stipendií podle období</w:t>
      </w:r>
      <w:r w:rsidRPr="00A9774E">
        <w:rPr>
          <w:rFonts w:asciiTheme="minorHAnsi" w:hAnsiTheme="minorHAnsi" w:cstheme="minorHAnsi"/>
          <w:sz w:val="18"/>
          <w:szCs w:val="20"/>
        </w:rPr>
        <w:t>), viz tabulka.</w:t>
      </w:r>
    </w:p>
    <w:tbl>
      <w:tblPr>
        <w:tblW w:w="10443" w:type="dxa"/>
        <w:tblInd w:w="3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2862"/>
        <w:gridCol w:w="1231"/>
        <w:gridCol w:w="992"/>
        <w:gridCol w:w="2597"/>
        <w:gridCol w:w="1673"/>
      </w:tblGrid>
      <w:tr w:rsidR="009336FC" w:rsidRPr="000F49D7" w14:paraId="3540F29C" w14:textId="77777777" w:rsidTr="00E52069">
        <w:trPr>
          <w:trHeight w:val="270"/>
        </w:trPr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3B22121C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Studium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51D9C9B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Tisk sestav pro EO z </w:t>
            </w:r>
            <w:r w:rsidR="0051577F"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InSIS</w:t>
            </w: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(tisknout až po obdržení mailu z EO)</w:t>
            </w:r>
          </w:p>
        </w:tc>
        <w:tc>
          <w:tcPr>
            <w:tcW w:w="64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7C0DB761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Sestavy stipendií pro období - výběr kritérií</w:t>
            </w:r>
          </w:p>
        </w:tc>
      </w:tr>
      <w:tr w:rsidR="009336FC" w:rsidRPr="000F49D7" w14:paraId="293619C9" w14:textId="77777777" w:rsidTr="00E52069">
        <w:trPr>
          <w:trHeight w:val="285"/>
        </w:trPr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7A81394" w14:textId="77777777" w:rsidR="009336FC" w:rsidRPr="000F49D7" w:rsidRDefault="009336FC" w:rsidP="00E520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603E47E" w14:textId="77777777" w:rsidR="009336FC" w:rsidRPr="000F49D7" w:rsidRDefault="009336FC" w:rsidP="00E520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E617370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Stav stipendia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B967C55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Měsíc a rok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72CB167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 sestavy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center"/>
          </w:tcPr>
          <w:p w14:paraId="689EA53E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 stipendia/ Zdroj/Program/Obor</w:t>
            </w:r>
          </w:p>
        </w:tc>
      </w:tr>
      <w:tr w:rsidR="009336FC" w:rsidRPr="000F49D7" w14:paraId="4C147B7F" w14:textId="77777777" w:rsidTr="00E52069">
        <w:trPr>
          <w:trHeight w:val="86"/>
        </w:trPr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7FAD4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Bakalářské / inženýrské</w:t>
            </w:r>
          </w:p>
        </w:tc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6371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1x „Převod do banky“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9CA62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připravené k vyplacení + převzato k výplatě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5CD66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odpovídá měsíci a roku výplaty stipendia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7396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Převod do banky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FF771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- nezadán -</w:t>
            </w:r>
          </w:p>
        </w:tc>
      </w:tr>
      <w:tr w:rsidR="009336FC" w:rsidRPr="000F49D7" w14:paraId="0B76B3BA" w14:textId="77777777" w:rsidTr="00E52069">
        <w:trPr>
          <w:trHeight w:val="103"/>
        </w:trPr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2A1FC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1B22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1x „Předkontace pro finanční účtárnu“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26D858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467E82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3990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Předkontace pro finanční účtárnu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D1837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- nezadán -</w:t>
            </w:r>
          </w:p>
        </w:tc>
      </w:tr>
      <w:tr w:rsidR="009336FC" w:rsidRPr="000F49D7" w14:paraId="0BDAB979" w14:textId="77777777" w:rsidTr="00E52069">
        <w:trPr>
          <w:trHeight w:val="36"/>
        </w:trPr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98D75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Doktorské</w:t>
            </w:r>
          </w:p>
        </w:tc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A5C2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1x „Převod do banky“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27DEAA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95FBC6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9081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Převod do banky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C79D5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- nezadán -</w:t>
            </w:r>
          </w:p>
        </w:tc>
      </w:tr>
      <w:tr w:rsidR="009336FC" w:rsidRPr="000F49D7" w14:paraId="660264A8" w14:textId="77777777" w:rsidTr="00E52069">
        <w:trPr>
          <w:trHeight w:val="36"/>
        </w:trPr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0A094F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F7EF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1x „Předkontace pro finanční účtárnu“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1B7CAA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8A74BA" w14:textId="77777777" w:rsidR="009336FC" w:rsidRPr="000F49D7" w:rsidRDefault="009336FC" w:rsidP="00E520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DDDB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Předkontace pro finanční účtárnu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8160B" w14:textId="77777777" w:rsidR="009336FC" w:rsidRPr="000F49D7" w:rsidRDefault="009336FC" w:rsidP="00E520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- nezadán -</w:t>
            </w:r>
          </w:p>
        </w:tc>
      </w:tr>
    </w:tbl>
    <w:p w14:paraId="04DC77DF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 xml:space="preserve">Do tří pracovních dnů po blokaci (po obdržení mailu z EO) fakulty předají na EO </w:t>
      </w:r>
      <w:r w:rsidR="00A9068E">
        <w:rPr>
          <w:rFonts w:asciiTheme="minorHAnsi" w:hAnsiTheme="minorHAnsi" w:cstheme="minorHAnsi"/>
          <w:sz w:val="18"/>
          <w:szCs w:val="20"/>
        </w:rPr>
        <w:t>všechny</w:t>
      </w:r>
      <w:r w:rsidRPr="00A9774E">
        <w:rPr>
          <w:rFonts w:asciiTheme="minorHAnsi" w:hAnsiTheme="minorHAnsi" w:cstheme="minorHAnsi"/>
          <w:sz w:val="18"/>
          <w:szCs w:val="20"/>
        </w:rPr>
        <w:t xml:space="preserve"> řádně podepsané sestavy.</w:t>
      </w:r>
    </w:p>
    <w:p w14:paraId="18EF5CA3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>Nejpozději desátý den v měsíci bude pracovníkem EO odblokována možnost převádět stipendia do stavu „připraveno k vyplacení“ a současně budou proplacená stipendia převedena do stavu „vyplaceno“.</w:t>
      </w:r>
    </w:p>
    <w:p w14:paraId="31C19CA7" w14:textId="77777777" w:rsidR="009336FC" w:rsidRPr="00A9774E" w:rsidRDefault="009336FC" w:rsidP="009336FC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A9774E">
        <w:rPr>
          <w:rFonts w:asciiTheme="minorHAnsi" w:hAnsiTheme="minorHAnsi" w:cstheme="minorHAnsi"/>
          <w:sz w:val="18"/>
          <w:szCs w:val="20"/>
        </w:rPr>
        <w:t xml:space="preserve">Stipendia označená v </w:t>
      </w:r>
      <w:proofErr w:type="spellStart"/>
      <w:r w:rsidR="0051577F" w:rsidRPr="00A9774E">
        <w:rPr>
          <w:rFonts w:asciiTheme="minorHAnsi" w:hAnsiTheme="minorHAnsi" w:cstheme="minorHAnsi"/>
          <w:sz w:val="18"/>
          <w:szCs w:val="20"/>
        </w:rPr>
        <w:t>InSIS</w:t>
      </w:r>
      <w:r w:rsidRPr="00A9774E">
        <w:rPr>
          <w:rFonts w:asciiTheme="minorHAnsi" w:hAnsiTheme="minorHAnsi" w:cstheme="minorHAnsi"/>
          <w:sz w:val="18"/>
          <w:szCs w:val="20"/>
        </w:rPr>
        <w:t>u</w:t>
      </w:r>
      <w:proofErr w:type="spellEnd"/>
      <w:r w:rsidRPr="00A9774E">
        <w:rPr>
          <w:rFonts w:asciiTheme="minorHAnsi" w:hAnsiTheme="minorHAnsi" w:cstheme="minorHAnsi"/>
          <w:sz w:val="18"/>
          <w:szCs w:val="20"/>
        </w:rPr>
        <w:t xml:space="preserve"> jako vyplacená lze skutečně pokládat za vyplacená kromě případů, kdy banka platbu vrátí z důvodu chybného čísla účtu. O těchto chybných transakcích bude EO informovat mailem příslušné fakulty na ifakX@vse.cz. Opravu čísla účtu bude nutné zaslat na </w:t>
      </w:r>
      <w:hyperlink r:id="rId7" w:history="1">
        <w:r w:rsidRPr="00A9774E">
          <w:rPr>
            <w:rStyle w:val="Hypertextovodkaz"/>
            <w:rFonts w:asciiTheme="minorHAnsi" w:hAnsiTheme="minorHAnsi" w:cstheme="minorHAnsi"/>
            <w:sz w:val="18"/>
            <w:szCs w:val="20"/>
          </w:rPr>
          <w:t>stipendia@vse.cz</w:t>
        </w:r>
      </w:hyperlink>
      <w:r w:rsidRPr="00A9774E">
        <w:rPr>
          <w:rFonts w:asciiTheme="minorHAnsi" w:hAnsiTheme="minorHAnsi" w:cstheme="minorHAnsi"/>
          <w:sz w:val="18"/>
          <w:szCs w:val="20"/>
        </w:rPr>
        <w:t>.</w:t>
      </w:r>
    </w:p>
    <w:p w14:paraId="6BA3786D" w14:textId="77777777" w:rsidR="009336FC" w:rsidRPr="00A9774E" w:rsidRDefault="009336FC" w:rsidP="009336FC">
      <w:pPr>
        <w:pStyle w:val="StylArial13bTunZarovnatdobloku"/>
        <w:rPr>
          <w:rFonts w:asciiTheme="minorHAnsi" w:hAnsiTheme="minorHAnsi" w:cstheme="minorHAnsi"/>
          <w:sz w:val="22"/>
        </w:rPr>
      </w:pPr>
      <w:r w:rsidRPr="00A9774E">
        <w:rPr>
          <w:rFonts w:asciiTheme="minorHAnsi" w:hAnsiTheme="minorHAnsi" w:cstheme="minorHAnsi"/>
          <w:sz w:val="22"/>
        </w:rPr>
        <w:t>Časový sled událostí při zpracování stipendií během měsíce</w:t>
      </w:r>
    </w:p>
    <w:p w14:paraId="794FCB8E" w14:textId="77777777" w:rsidR="009336FC" w:rsidRPr="00A9774E" w:rsidRDefault="009336FC" w:rsidP="009336FC">
      <w:pPr>
        <w:spacing w:after="6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pPr w:leftFromText="141" w:rightFromText="141" w:vertAnchor="text" w:tblpY="-72"/>
        <w:tblW w:w="107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050"/>
        <w:gridCol w:w="3478"/>
        <w:gridCol w:w="2835"/>
      </w:tblGrid>
      <w:tr w:rsidR="00A9774E" w:rsidRPr="000F49D7" w14:paraId="5F54367C" w14:textId="77777777" w:rsidTr="00A9774E">
        <w:trPr>
          <w:trHeight w:val="149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40FE66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pracovní den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6C539E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až 4. pracovní den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D08F98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pracovní den až 10. kalendářní den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4B2180BA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 až poslední kalendářní den</w:t>
            </w:r>
          </w:p>
        </w:tc>
      </w:tr>
      <w:tr w:rsidR="00A9774E" w:rsidRPr="000F49D7" w14:paraId="1F4AE5BC" w14:textId="77777777" w:rsidTr="000F49D7">
        <w:trPr>
          <w:trHeight w:val="769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BB27DC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EO v InSIS zablokuje fakultám předávání stipendií k výplatě a rozešle mail na ifakX@vse.cz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F50394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Každá fakulta předá čtyři podepsané sestavy stipendií za výplatní měsíc na EO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972ABE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EO provede kontrolu a výplatu stipendií za výplatní měsíc (stav „vyplaceno“) a v InSIS zpřístupní fakultám předávání stipendií k výplatě na následující měsíc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E4F9D1C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Fakulty v InSIS převádí zadaná stipendia na následující měsíc ze stavu „zpracovává studijní“ do stavu „připraveno k vyplacení“</w:t>
            </w:r>
          </w:p>
        </w:tc>
      </w:tr>
      <w:tr w:rsidR="00A9774E" w:rsidRPr="000F49D7" w14:paraId="42F94239" w14:textId="77777777" w:rsidTr="000F49D7">
        <w:trPr>
          <w:trHeight w:val="292"/>
        </w:trPr>
        <w:tc>
          <w:tcPr>
            <w:tcW w:w="107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5C175E" w14:textId="77777777" w:rsidR="00A9774E" w:rsidRPr="000F49D7" w:rsidRDefault="00A9774E" w:rsidP="00A977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49D7">
              <w:rPr>
                <w:rFonts w:asciiTheme="minorHAnsi" w:hAnsiTheme="minorHAnsi" w:cstheme="minorHAnsi"/>
                <w:sz w:val="16"/>
                <w:szCs w:val="16"/>
              </w:rPr>
              <w:t>Fakulty v InSIS zadávají stipendia na následující měsíc (stav „zpracovává studijní“)</w:t>
            </w:r>
          </w:p>
        </w:tc>
      </w:tr>
    </w:tbl>
    <w:p w14:paraId="6F6E4CB6" w14:textId="77777777" w:rsidR="00A9774E" w:rsidRDefault="00A9774E" w:rsidP="009336FC">
      <w:pPr>
        <w:jc w:val="center"/>
        <w:rPr>
          <w:rFonts w:asciiTheme="minorHAnsi" w:hAnsiTheme="minorHAnsi" w:cstheme="minorHAnsi"/>
          <w:sz w:val="2"/>
          <w:szCs w:val="2"/>
        </w:rPr>
      </w:pPr>
    </w:p>
    <w:p w14:paraId="7581D14F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1047B2D2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29A3E427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0F74790C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025482C7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7F29AF5B" w14:textId="77777777" w:rsidR="00A9774E" w:rsidRPr="00A9774E" w:rsidRDefault="00A9774E" w:rsidP="00A9774E">
      <w:pPr>
        <w:rPr>
          <w:rFonts w:asciiTheme="minorHAnsi" w:hAnsiTheme="minorHAnsi" w:cstheme="minorHAnsi"/>
          <w:sz w:val="2"/>
          <w:szCs w:val="2"/>
        </w:rPr>
      </w:pPr>
    </w:p>
    <w:p w14:paraId="7D39368F" w14:textId="77777777" w:rsidR="00A9774E" w:rsidRPr="00A9774E" w:rsidRDefault="00A9774E" w:rsidP="00A9774E">
      <w:pPr>
        <w:tabs>
          <w:tab w:val="left" w:pos="3525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p w14:paraId="238DC007" w14:textId="77777777" w:rsidR="00B362D3" w:rsidRPr="00A9774E" w:rsidRDefault="00B362D3" w:rsidP="00A9774E">
      <w:pPr>
        <w:rPr>
          <w:rFonts w:asciiTheme="minorHAnsi" w:hAnsiTheme="minorHAnsi" w:cstheme="minorHAnsi"/>
          <w:sz w:val="2"/>
          <w:szCs w:val="2"/>
        </w:rPr>
      </w:pPr>
    </w:p>
    <w:sectPr w:rsidR="00B362D3" w:rsidRPr="00A9774E" w:rsidSect="003355B0">
      <w:headerReference w:type="default" r:id="rId8"/>
      <w:foot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C3D7" w14:textId="77777777" w:rsidR="003208A9" w:rsidRDefault="003208A9">
      <w:r>
        <w:separator/>
      </w:r>
    </w:p>
  </w:endnote>
  <w:endnote w:type="continuationSeparator" w:id="0">
    <w:p w14:paraId="411F968C" w14:textId="77777777" w:rsidR="003208A9" w:rsidRDefault="0032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CC74" w14:textId="77777777" w:rsidR="00E6058C" w:rsidRPr="00385AD0" w:rsidRDefault="009336FC" w:rsidP="009336FC">
    <w:pPr>
      <w:pStyle w:val="Zpat"/>
      <w:tabs>
        <w:tab w:val="clear" w:pos="4536"/>
        <w:tab w:val="clear" w:pos="9072"/>
        <w:tab w:val="center" w:pos="5529"/>
        <w:tab w:val="right" w:pos="10773"/>
      </w:tabs>
      <w:rPr>
        <w:rFonts w:ascii="Arial" w:hAnsi="Arial" w:cs="Arial"/>
        <w:sz w:val="16"/>
        <w:szCs w:val="16"/>
      </w:rPr>
    </w:pPr>
    <w:r>
      <w:rPr>
        <w:rFonts w:ascii="Arial Narrow" w:hAnsi="Arial Narrow"/>
        <w:sz w:val="20"/>
        <w:szCs w:val="20"/>
      </w:rPr>
      <w:tab/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begin"/>
    </w:r>
    <w:r w:rsidR="003355B0" w:rsidRPr="003355B0">
      <w:rPr>
        <w:rStyle w:val="slostrnky"/>
        <w:rFonts w:ascii="Arial Narrow" w:hAnsi="Arial Narrow"/>
        <w:sz w:val="20"/>
        <w:szCs w:val="20"/>
      </w:rPr>
      <w:instrText xml:space="preserve"> PAGE </w:instrText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separate"/>
    </w:r>
    <w:r w:rsidR="008E0809">
      <w:rPr>
        <w:rStyle w:val="slostrnky"/>
        <w:rFonts w:ascii="Arial Narrow" w:hAnsi="Arial Narrow"/>
        <w:noProof/>
        <w:sz w:val="20"/>
        <w:szCs w:val="20"/>
      </w:rPr>
      <w:t>1</w:t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end"/>
    </w:r>
    <w:r w:rsidR="003355B0" w:rsidRPr="003355B0">
      <w:rPr>
        <w:rStyle w:val="slostrnky"/>
        <w:rFonts w:ascii="Arial Narrow" w:hAnsi="Arial Narrow"/>
        <w:sz w:val="20"/>
        <w:szCs w:val="20"/>
      </w:rPr>
      <w:t>/</w:t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begin"/>
    </w:r>
    <w:r w:rsidR="003355B0" w:rsidRPr="003355B0">
      <w:rPr>
        <w:rStyle w:val="slostrnky"/>
        <w:rFonts w:ascii="Arial Narrow" w:hAnsi="Arial Narrow"/>
        <w:sz w:val="20"/>
        <w:szCs w:val="20"/>
      </w:rPr>
      <w:instrText xml:space="preserve"> NUMPAGES </w:instrText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separate"/>
    </w:r>
    <w:r w:rsidR="008E0809">
      <w:rPr>
        <w:rStyle w:val="slostrnky"/>
        <w:rFonts w:ascii="Arial Narrow" w:hAnsi="Arial Narrow"/>
        <w:noProof/>
        <w:sz w:val="20"/>
        <w:szCs w:val="20"/>
      </w:rPr>
      <w:t>1</w:t>
    </w:r>
    <w:r w:rsidR="003355B0" w:rsidRPr="003355B0">
      <w:rPr>
        <w:rStyle w:val="slostrnky"/>
        <w:rFonts w:ascii="Arial Narrow" w:hAnsi="Arial Narrow"/>
        <w:sz w:val="20"/>
        <w:szCs w:val="20"/>
      </w:rPr>
      <w:fldChar w:fldCharType="end"/>
    </w:r>
    <w:r w:rsidR="003355B0" w:rsidRPr="003355B0">
      <w:rPr>
        <w:rFonts w:ascii="Arial Narrow" w:hAnsi="Arial Narrow"/>
        <w:sz w:val="20"/>
        <w:szCs w:val="20"/>
      </w:rPr>
      <w:t xml:space="preserve"> </w:t>
    </w:r>
    <w:r w:rsidR="003355B0" w:rsidRPr="003355B0">
      <w:rPr>
        <w:rFonts w:ascii="Arial Narrow" w:hAnsi="Arial Narrow"/>
        <w:sz w:val="20"/>
        <w:szCs w:val="20"/>
      </w:rPr>
      <w:tab/>
    </w:r>
    <w:r w:rsidR="00E6058C" w:rsidRPr="00385AD0">
      <w:rPr>
        <w:rFonts w:ascii="Arial" w:hAnsi="Arial" w:cs="Arial"/>
        <w:sz w:val="16"/>
        <w:szCs w:val="16"/>
      </w:rPr>
      <w:fldChar w:fldCharType="begin"/>
    </w:r>
    <w:r w:rsidR="00E6058C" w:rsidRPr="00385AD0">
      <w:rPr>
        <w:rFonts w:ascii="Arial" w:hAnsi="Arial" w:cs="Arial"/>
        <w:sz w:val="16"/>
        <w:szCs w:val="16"/>
      </w:rPr>
      <w:instrText xml:space="preserve"> FILENAME </w:instrText>
    </w:r>
    <w:r w:rsidR="00E6058C" w:rsidRPr="00385AD0">
      <w:rPr>
        <w:rFonts w:ascii="Arial" w:hAnsi="Arial" w:cs="Arial"/>
        <w:sz w:val="16"/>
        <w:szCs w:val="16"/>
      </w:rPr>
      <w:fldChar w:fldCharType="separate"/>
    </w:r>
    <w:r w:rsidR="00E6058C">
      <w:rPr>
        <w:rFonts w:ascii="Arial" w:hAnsi="Arial" w:cs="Arial"/>
        <w:noProof/>
        <w:sz w:val="16"/>
        <w:szCs w:val="16"/>
      </w:rPr>
      <w:t>SR0608_priloha6_stipendia.doc</w:t>
    </w:r>
    <w:r w:rsidR="00E6058C" w:rsidRPr="00385AD0">
      <w:rPr>
        <w:rFonts w:ascii="Arial" w:hAnsi="Arial" w:cs="Arial"/>
        <w:sz w:val="16"/>
        <w:szCs w:val="16"/>
      </w:rPr>
      <w:fldChar w:fldCharType="end"/>
    </w:r>
    <w:r w:rsidR="004F67C6">
      <w:rPr>
        <w:rFonts w:ascii="Arial" w:hAnsi="Arial" w:cs="Arial"/>
        <w:sz w:val="16"/>
        <w:szCs w:val="16"/>
      </w:rPr>
      <w:t>x</w:t>
    </w:r>
  </w:p>
  <w:p w14:paraId="51306877" w14:textId="35F8A99C" w:rsidR="00E6058C" w:rsidRPr="00385AD0" w:rsidRDefault="00E6058C" w:rsidP="00E6058C">
    <w:pPr>
      <w:pStyle w:val="Zpat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DATE \@ "d.M.yyyy"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6B3C29">
      <w:rPr>
        <w:rFonts w:ascii="Arial" w:hAnsi="Arial" w:cs="Arial"/>
        <w:noProof/>
        <w:sz w:val="16"/>
        <w:szCs w:val="16"/>
      </w:rPr>
      <w:t>2.9.2025</w:t>
    </w:r>
    <w:r w:rsidRPr="00385AD0">
      <w:rPr>
        <w:rFonts w:ascii="Arial" w:hAnsi="Arial" w:cs="Arial"/>
        <w:sz w:val="16"/>
        <w:szCs w:val="16"/>
      </w:rPr>
      <w:fldChar w:fldCharType="end"/>
    </w:r>
    <w:r w:rsidRPr="00385AD0">
      <w:rPr>
        <w:rFonts w:ascii="Arial" w:hAnsi="Arial" w:cs="Arial"/>
        <w:sz w:val="16"/>
        <w:szCs w:val="16"/>
      </w:rPr>
      <w:t xml:space="preserve"> </w:t>
    </w: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TIME  \@ "HH:mm"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6B3C29">
      <w:rPr>
        <w:rFonts w:ascii="Arial" w:hAnsi="Arial" w:cs="Arial"/>
        <w:noProof/>
        <w:sz w:val="16"/>
        <w:szCs w:val="16"/>
      </w:rPr>
      <w:t>11:15</w:t>
    </w:r>
    <w:r w:rsidRPr="00385AD0">
      <w:rPr>
        <w:rFonts w:ascii="Arial" w:hAnsi="Arial" w:cs="Arial"/>
        <w:sz w:val="16"/>
        <w:szCs w:val="16"/>
      </w:rPr>
      <w:fldChar w:fldCharType="end"/>
    </w:r>
  </w:p>
  <w:p w14:paraId="49246D7A" w14:textId="20EAE003" w:rsidR="002D342F" w:rsidRPr="00E6058C" w:rsidRDefault="00E6058C" w:rsidP="009336FC">
    <w:pPr>
      <w:pStyle w:val="Zpat"/>
      <w:tabs>
        <w:tab w:val="clear" w:pos="9072"/>
        <w:tab w:val="right" w:pos="10773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</w:t>
    </w:r>
    <w:r w:rsidR="00C130EA">
      <w:rPr>
        <w:rFonts w:ascii="Arial" w:hAnsi="Arial" w:cs="Arial"/>
        <w:sz w:val="16"/>
        <w:szCs w:val="16"/>
      </w:rPr>
      <w:t>dokumentu</w:t>
    </w:r>
    <w:r>
      <w:rPr>
        <w:rFonts w:ascii="Arial" w:hAnsi="Arial" w:cs="Arial"/>
        <w:sz w:val="16"/>
        <w:szCs w:val="16"/>
      </w:rPr>
      <w:t xml:space="preserve">: </w:t>
    </w:r>
    <w:r w:rsidR="006B3C29">
      <w:rPr>
        <w:rFonts w:ascii="Arial" w:hAnsi="Arial" w:cs="Arial"/>
        <w:sz w:val="16"/>
        <w:szCs w:val="16"/>
      </w:rPr>
      <w:t>02</w:t>
    </w:r>
    <w:r>
      <w:rPr>
        <w:rFonts w:ascii="Arial" w:hAnsi="Arial" w:cs="Arial"/>
        <w:sz w:val="16"/>
        <w:szCs w:val="16"/>
      </w:rPr>
      <w:t>-</w:t>
    </w:r>
    <w:r w:rsidR="006B3C29">
      <w:rPr>
        <w:rFonts w:ascii="Arial" w:hAnsi="Arial" w:cs="Arial"/>
        <w:sz w:val="16"/>
        <w:szCs w:val="16"/>
      </w:rPr>
      <w:t>09</w:t>
    </w:r>
    <w:r>
      <w:rPr>
        <w:rFonts w:ascii="Arial" w:hAnsi="Arial" w:cs="Arial"/>
        <w:sz w:val="16"/>
        <w:szCs w:val="16"/>
      </w:rPr>
      <w:t>-20</w:t>
    </w:r>
    <w:r w:rsidR="008E0809">
      <w:rPr>
        <w:rFonts w:ascii="Arial" w:hAnsi="Arial" w:cs="Arial"/>
        <w:sz w:val="16"/>
        <w:szCs w:val="16"/>
      </w:rPr>
      <w:t>2</w:t>
    </w:r>
    <w:r w:rsidR="006B3C29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C29F" w14:textId="77777777" w:rsidR="003208A9" w:rsidRDefault="003208A9">
      <w:r>
        <w:separator/>
      </w:r>
    </w:p>
  </w:footnote>
  <w:footnote w:type="continuationSeparator" w:id="0">
    <w:p w14:paraId="1644AF33" w14:textId="77777777" w:rsidR="003208A9" w:rsidRDefault="0032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B526" w14:textId="77777777" w:rsidR="00B51052" w:rsidRPr="009336FC" w:rsidRDefault="00E83CE9" w:rsidP="00B51052">
    <w:pPr>
      <w:pStyle w:val="Zhlav"/>
      <w:tabs>
        <w:tab w:val="clear" w:pos="9072"/>
        <w:tab w:val="right" w:pos="10632"/>
      </w:tabs>
      <w:rPr>
        <w:sz w:val="20"/>
      </w:rPr>
    </w:pPr>
    <w:r w:rsidRPr="009336FC">
      <w:rPr>
        <w:sz w:val="20"/>
      </w:rPr>
      <w:t>Příloha č. 6</w:t>
    </w:r>
    <w:r w:rsidR="00B51052" w:rsidRPr="009336FC">
      <w:rPr>
        <w:sz w:val="20"/>
      </w:rPr>
      <w:tab/>
    </w:r>
    <w:r w:rsidR="00B51052" w:rsidRPr="009336FC">
      <w:rPr>
        <w:sz w:val="20"/>
      </w:rPr>
      <w:tab/>
      <w:t>Systém řízené dokumentace (SR 6/08)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87E"/>
    <w:multiLevelType w:val="multilevel"/>
    <w:tmpl w:val="2B4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7272"/>
    <w:multiLevelType w:val="hybridMultilevel"/>
    <w:tmpl w:val="BBB6BC9E"/>
    <w:lvl w:ilvl="0" w:tplc="48A4513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3D06"/>
    <w:multiLevelType w:val="hybridMultilevel"/>
    <w:tmpl w:val="C52A94AC"/>
    <w:lvl w:ilvl="0" w:tplc="48A4513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3000D"/>
    <w:multiLevelType w:val="hybridMultilevel"/>
    <w:tmpl w:val="2B40BD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F019A"/>
    <w:multiLevelType w:val="multilevel"/>
    <w:tmpl w:val="C52A94AC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A80"/>
    <w:multiLevelType w:val="multilevel"/>
    <w:tmpl w:val="C52A94AC"/>
    <w:styleLink w:val="odrkytrojhelnky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21"/>
    <w:rsid w:val="00012C54"/>
    <w:rsid w:val="000344A6"/>
    <w:rsid w:val="00053AD5"/>
    <w:rsid w:val="00067241"/>
    <w:rsid w:val="00093F82"/>
    <w:rsid w:val="000C459D"/>
    <w:rsid w:val="000E42E0"/>
    <w:rsid w:val="000F3227"/>
    <w:rsid w:val="000F49D7"/>
    <w:rsid w:val="000F4C2D"/>
    <w:rsid w:val="00105DC7"/>
    <w:rsid w:val="001629CF"/>
    <w:rsid w:val="00171848"/>
    <w:rsid w:val="00203064"/>
    <w:rsid w:val="00206051"/>
    <w:rsid w:val="002210EE"/>
    <w:rsid w:val="00235EA8"/>
    <w:rsid w:val="0026307A"/>
    <w:rsid w:val="00275EDE"/>
    <w:rsid w:val="00277028"/>
    <w:rsid w:val="002D342F"/>
    <w:rsid w:val="002D38B9"/>
    <w:rsid w:val="003012DD"/>
    <w:rsid w:val="00311554"/>
    <w:rsid w:val="003208A9"/>
    <w:rsid w:val="003301CA"/>
    <w:rsid w:val="003355B0"/>
    <w:rsid w:val="00345311"/>
    <w:rsid w:val="00381DA0"/>
    <w:rsid w:val="00397EE7"/>
    <w:rsid w:val="003E536D"/>
    <w:rsid w:val="00417FAB"/>
    <w:rsid w:val="004260A6"/>
    <w:rsid w:val="004275C5"/>
    <w:rsid w:val="00436E96"/>
    <w:rsid w:val="00470A4F"/>
    <w:rsid w:val="00482D3E"/>
    <w:rsid w:val="004C5952"/>
    <w:rsid w:val="004F67C6"/>
    <w:rsid w:val="004F7466"/>
    <w:rsid w:val="00501D41"/>
    <w:rsid w:val="0051577F"/>
    <w:rsid w:val="00536E22"/>
    <w:rsid w:val="00561622"/>
    <w:rsid w:val="00567D55"/>
    <w:rsid w:val="00574FB8"/>
    <w:rsid w:val="00575713"/>
    <w:rsid w:val="005B0A58"/>
    <w:rsid w:val="005B7F0B"/>
    <w:rsid w:val="005C5824"/>
    <w:rsid w:val="006B214F"/>
    <w:rsid w:val="006B3C29"/>
    <w:rsid w:val="006D5114"/>
    <w:rsid w:val="0070504E"/>
    <w:rsid w:val="00707259"/>
    <w:rsid w:val="0079623C"/>
    <w:rsid w:val="00796BF2"/>
    <w:rsid w:val="007A0F8F"/>
    <w:rsid w:val="007B6174"/>
    <w:rsid w:val="00816C34"/>
    <w:rsid w:val="008C1E38"/>
    <w:rsid w:val="008E0809"/>
    <w:rsid w:val="008F1921"/>
    <w:rsid w:val="009054DC"/>
    <w:rsid w:val="00915C53"/>
    <w:rsid w:val="00926786"/>
    <w:rsid w:val="009336FC"/>
    <w:rsid w:val="009563D5"/>
    <w:rsid w:val="009761F2"/>
    <w:rsid w:val="00991520"/>
    <w:rsid w:val="009C7B45"/>
    <w:rsid w:val="00A3113F"/>
    <w:rsid w:val="00A5750E"/>
    <w:rsid w:val="00A73989"/>
    <w:rsid w:val="00A9068E"/>
    <w:rsid w:val="00A9774E"/>
    <w:rsid w:val="00AA2A55"/>
    <w:rsid w:val="00AF5CBC"/>
    <w:rsid w:val="00B20835"/>
    <w:rsid w:val="00B362D3"/>
    <w:rsid w:val="00B51052"/>
    <w:rsid w:val="00B8269A"/>
    <w:rsid w:val="00BA50D4"/>
    <w:rsid w:val="00C130EA"/>
    <w:rsid w:val="00C2010F"/>
    <w:rsid w:val="00C30DC7"/>
    <w:rsid w:val="00C32DEA"/>
    <w:rsid w:val="00C457CE"/>
    <w:rsid w:val="00C47BD5"/>
    <w:rsid w:val="00C87B73"/>
    <w:rsid w:val="00CC180B"/>
    <w:rsid w:val="00D256CE"/>
    <w:rsid w:val="00D335AE"/>
    <w:rsid w:val="00D47AA0"/>
    <w:rsid w:val="00D5475A"/>
    <w:rsid w:val="00D868EB"/>
    <w:rsid w:val="00DB6F33"/>
    <w:rsid w:val="00E47A59"/>
    <w:rsid w:val="00E52069"/>
    <w:rsid w:val="00E6058C"/>
    <w:rsid w:val="00E83CE9"/>
    <w:rsid w:val="00FA3E60"/>
    <w:rsid w:val="00FE5C4A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61329"/>
  <w15:chartTrackingRefBased/>
  <w15:docId w15:val="{1F3CFD43-6ABE-4552-BC0F-12F36D2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6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93F82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2D38B9"/>
  </w:style>
  <w:style w:type="numbering" w:customStyle="1" w:styleId="odrkytrojhelnky">
    <w:name w:val="odrážky trojůhelníky"/>
    <w:basedOn w:val="Bezseznamu"/>
    <w:rsid w:val="003E536D"/>
    <w:pPr>
      <w:numPr>
        <w:numId w:val="6"/>
      </w:numPr>
    </w:pPr>
  </w:style>
  <w:style w:type="paragraph" w:styleId="Zhlav">
    <w:name w:val="header"/>
    <w:basedOn w:val="Normln"/>
    <w:rsid w:val="000C45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C459D"/>
    <w:pPr>
      <w:tabs>
        <w:tab w:val="center" w:pos="4536"/>
        <w:tab w:val="right" w:pos="9072"/>
      </w:tabs>
    </w:pPr>
  </w:style>
  <w:style w:type="character" w:styleId="Hypertextovodkaz">
    <w:name w:val="Hyperlink"/>
    <w:rsid w:val="000C459D"/>
    <w:rPr>
      <w:color w:val="0000FF"/>
      <w:u w:val="single"/>
    </w:rPr>
  </w:style>
  <w:style w:type="table" w:styleId="Mkatabulky">
    <w:name w:val="Table Grid"/>
    <w:basedOn w:val="Normlntabulka"/>
    <w:rsid w:val="000C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6B214F"/>
    <w:rPr>
      <w:sz w:val="16"/>
      <w:szCs w:val="16"/>
    </w:rPr>
  </w:style>
  <w:style w:type="paragraph" w:styleId="Textkomente">
    <w:name w:val="annotation text"/>
    <w:basedOn w:val="Normln"/>
    <w:semiHidden/>
    <w:rsid w:val="006B21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14F"/>
    <w:rPr>
      <w:b/>
      <w:bCs/>
    </w:rPr>
  </w:style>
  <w:style w:type="character" w:styleId="slostrnky">
    <w:name w:val="page number"/>
    <w:basedOn w:val="Standardnpsmoodstavce"/>
    <w:rsid w:val="003355B0"/>
  </w:style>
  <w:style w:type="character" w:customStyle="1" w:styleId="ZpatChar">
    <w:name w:val="Zápatí Char"/>
    <w:link w:val="Zpat"/>
    <w:rsid w:val="00E6058C"/>
    <w:rPr>
      <w:sz w:val="24"/>
      <w:szCs w:val="24"/>
    </w:rPr>
  </w:style>
  <w:style w:type="paragraph" w:customStyle="1" w:styleId="StylArial13bTunZarovnatdobloku">
    <w:name w:val="Styl Arial 13 b. Tučné Zarovnat do bloku"/>
    <w:basedOn w:val="Normln"/>
    <w:rsid w:val="009336FC"/>
    <w:pPr>
      <w:spacing w:before="120"/>
      <w:jc w:val="both"/>
    </w:pPr>
    <w:rPr>
      <w:rFonts w:ascii="Arial" w:hAnsi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pendia@vs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Zadávání stipendií v ISIS</vt:lpstr>
    </vt:vector>
  </TitlesOfParts>
  <Company>VŠE</Company>
  <LinksUpToDate>false</LinksUpToDate>
  <CharactersWithSpaces>5242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mailto:stipendia@vse.cz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Zadávání stipendií v ISIS</dc:title>
  <dc:subject/>
  <dc:creator>R.Šreibr</dc:creator>
  <cp:keywords/>
  <dc:description/>
  <cp:lastModifiedBy>Radek Šreibr</cp:lastModifiedBy>
  <cp:revision>2</cp:revision>
  <dcterms:created xsi:type="dcterms:W3CDTF">2025-09-02T09:15:00Z</dcterms:created>
  <dcterms:modified xsi:type="dcterms:W3CDTF">2025-09-02T09:15:00Z</dcterms:modified>
</cp:coreProperties>
</file>